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CB" w:rsidRPr="00A31A3F" w:rsidRDefault="00BC13CB" w:rsidP="00A3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A66" w:rsidRPr="00A31A3F" w:rsidRDefault="00574A66" w:rsidP="00A31A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1A3F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Основы правового регулирования ТЭК</w:t>
      </w:r>
    </w:p>
    <w:p w:rsidR="00574A66" w:rsidRPr="00A31A3F" w:rsidRDefault="00574A66" w:rsidP="00A31A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1A3F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A31A3F" w:rsidRPr="00225B03">
        <w:rPr>
          <w:rFonts w:ascii="Times New Roman" w:hAnsi="Times New Roman" w:cs="Times New Roman"/>
          <w:b/>
          <w:i/>
          <w:sz w:val="24"/>
          <w:szCs w:val="24"/>
          <w:u w:val="single"/>
        </w:rPr>
        <w:t>9</w:t>
      </w:r>
      <w:r w:rsidRPr="00A31A3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документов (</w:t>
      </w:r>
      <w:proofErr w:type="gramStart"/>
      <w:r w:rsidRPr="00A31A3F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представлены</w:t>
      </w:r>
      <w:proofErr w:type="gramEnd"/>
      <w:r w:rsidRPr="00A31A3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наиболее важные)</w:t>
      </w:r>
    </w:p>
    <w:p w:rsidR="00A31A3F" w:rsidRPr="00A31A3F" w:rsidRDefault="00A31A3F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vanish/>
          <w:color w:val="000000"/>
          <w:sz w:val="24"/>
          <w:szCs w:val="24"/>
        </w:rPr>
        <w:t>#P 3 512 1 29 726730354 726730400 727687985 727700298 727700333 727700588 727701783 727709320 727709820 727758860 727771845 727796530 727798555 727809117 727820747 727822079 727822354 727836339 727837204 727880555 727896558 727911727 727912196 727912200 727912203 727912205 727912206 727930100 727930101 0000#G0</w:t>
      </w:r>
      <w:r w:rsidRPr="00A31A3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7A4B414" wp14:editId="749D1BE9">
            <wp:extent cx="182880" cy="18288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B03" w:rsidRPr="00225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B03"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="00225B03" w:rsidRPr="00A31A3F">
        <w:rPr>
          <w:rFonts w:ascii="Times New Roman" w:hAnsi="Times New Roman" w:cs="Times New Roman"/>
          <w:color w:val="000000"/>
          <w:sz w:val="24"/>
          <w:szCs w:val="24"/>
        </w:rPr>
        <w:t>Ростехнадзора</w:t>
      </w:r>
      <w:proofErr w:type="spellEnd"/>
      <w:r w:rsidR="00225B03"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tooltip="&quot;Об утверждении критериев отнесения объектов всех форм собственности, правообладателями которых являются ...&quot;&#10;Приказ Ростехнадзора от 03.08.2021 N 273&#10;Статус: действует с 24.01.2022" w:history="1">
        <w:r w:rsidR="00225B03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от 03.08.2021 </w:t>
        </w:r>
        <w:r w:rsidR="002E452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="00225B03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273</w:t>
        </w:r>
      </w:hyperlink>
      <w:r w:rsidR="00225B03" w:rsidRPr="00225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B0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критериев отнесения объектов всех форм собственности, правообладателями которых являются организации, в отношении которых Федеральная служба по экологическому, технологическому и атомному надзору осуществляет регулирование деятельности, к </w:t>
      </w:r>
      <w:bookmarkStart w:id="0" w:name="_GoBack"/>
      <w:bookmarkEnd w:id="0"/>
      <w:r w:rsidRPr="00A31A3F">
        <w:rPr>
          <w:rFonts w:ascii="Times New Roman" w:hAnsi="Times New Roman" w:cs="Times New Roman"/>
          <w:color w:val="000000"/>
          <w:sz w:val="24"/>
          <w:szCs w:val="24"/>
        </w:rPr>
        <w:t>потенциально опасным объектам</w:t>
      </w:r>
      <w:r w:rsidR="00225B0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31A3F" w:rsidRPr="00A31A3F" w:rsidRDefault="00A31A3F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1A3F" w:rsidRPr="00A31A3F" w:rsidRDefault="00A31A3F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A5FCEE5" wp14:editId="4891255F">
            <wp:extent cx="182880" cy="18288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B03" w:rsidRPr="00225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25B03"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Приказ ФАС России (Федеральной антимонопольной службы) </w:t>
      </w:r>
      <w:hyperlink r:id="rId9" w:tooltip="&quot;Об утверждении Порядка рассмотрения вопросов, связанных с отменой решений органов исполнительной власти ...&quot;&#10;Приказ ФАС России (Федеральной антимонопольной службы) от 08.10.2021 N 1092/21&#10;Статус: действует с 11.01.2022" w:history="1">
        <w:r w:rsidR="00225B03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от 08.10.2021 </w:t>
        </w:r>
        <w:r w:rsidR="002E452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="00225B03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1092/21</w:t>
        </w:r>
      </w:hyperlink>
      <w:r w:rsidR="00225B0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>Об утверждении Порядка рассмотрения вопросов, связанных с отменой решений органов исполнительной власти субъектов Российской Федерации в области государственного регулирования тарифов, а также решений органов местного самоуправления, принятых во исполнение переданных им полномочий по государственному регулированию тарифов на тепловую энергию, в сфере водоснабжения и водоотведения, и Перечня документов, необходимых для рассмотрения</w:t>
      </w:r>
      <w:proofErr w:type="gramEnd"/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заявления об отмене</w:t>
      </w:r>
      <w:r w:rsidR="00225B0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31A3F" w:rsidRPr="00A31A3F" w:rsidRDefault="00A31A3F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1A3F" w:rsidRPr="00A31A3F" w:rsidRDefault="00A31A3F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2C28D9A" wp14:editId="5CBF40DC">
            <wp:extent cx="182880" cy="18288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B03" w:rsidRPr="00225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B03"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10" w:tooltip="&quot;О внесении изменений в некоторые акты Правительства Российской Федерации и признании утратившими силу ...&quot;&#10;Постановление Правительства РФ от 23.12.2021 N 2424&#10;Статус: действует с 07.01.2022" w:history="1">
        <w:r w:rsidR="00225B03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от 23.12.2021 </w:t>
        </w:r>
        <w:r w:rsidR="002E452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="00225B03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2424</w:t>
        </w:r>
      </w:hyperlink>
      <w:r w:rsidR="00225B0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</w:t>
      </w:r>
      <w:r w:rsidR="00225B0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31A3F" w:rsidRPr="00A31A3F" w:rsidRDefault="00A31A3F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1A3F" w:rsidRPr="00A31A3F" w:rsidRDefault="00A31A3F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9429C34" wp14:editId="6B6F6C87">
            <wp:extent cx="182880" cy="182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B03" w:rsidRPr="00225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B03"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 Правительства РФ </w:t>
      </w:r>
      <w:hyperlink r:id="rId11" w:tooltip="&quot;Об утверждении стратегического направления в области цифровой трансформации топливно-энергетического комплекса&quot;&#10;Распоряжение Правительства РФ от 28.12.2021 N 3924-р&#10;Статус: действует с 28.12.2021" w:history="1">
        <w:r w:rsidR="00225B03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от 28.12.2021 </w:t>
        </w:r>
        <w:r w:rsidR="002E452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="00225B03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3924-р</w:t>
        </w:r>
      </w:hyperlink>
      <w:r w:rsidR="00225B0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>Об утверждении стратегического направления в области цифровой трансформации топливно-энергетического комплекса</w:t>
      </w:r>
      <w:r w:rsidR="00225B0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31A3F" w:rsidRPr="00A31A3F" w:rsidRDefault="00A31A3F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1A3F" w:rsidRPr="00A31A3F" w:rsidRDefault="00A31A3F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5EEFC28" wp14:editId="5C4C4CB1">
            <wp:extent cx="182880" cy="18288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B03" w:rsidRPr="00225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B03"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Приказ ФАС России (Федеральной антимонопольной службы) </w:t>
      </w:r>
      <w:hyperlink r:id="rId12" w:tooltip="&quot;Об утверждении тарифов на услуги по оперативно-диспетчерскому управлению в электроэнергетике в части ...&quot;&#10;Приказ ФАС России (Федеральной антимонопольной службы) от 14.12.2021 N 1413/21&#10;Статус: действует с 10.01.2022" w:history="1">
        <w:r w:rsidR="00225B03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от 14.12.2021 </w:t>
        </w:r>
        <w:r w:rsidR="002E452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="00225B03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1413/21</w:t>
        </w:r>
      </w:hyperlink>
      <w:r w:rsidR="00225B0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тарифов на услуги по оперативно-диспетчерскому управлению в электроэнергетике в части управления технологическими режимами работы объектов </w:t>
      </w:r>
      <w:proofErr w:type="gramStart"/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электроэнергетики и </w:t>
      </w:r>
      <w:proofErr w:type="spellStart"/>
      <w:r w:rsidRPr="00A31A3F"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потребителей электрической энергии, обеспечения функционирования технологической инфраструктуры оптового и розничных рынков и предельного максимального уровня цен (тарифов) на услуги по оперативно-диспетчерскому управлению в электроэнергетике в части организации отбора исполнителей и оплаты услуг по обеспечению системной надежности, услуг по формированию технологического резерва мощностей, оказываемые АО "СО ЕЭС", на 2022 год</w:t>
      </w:r>
      <w:r w:rsidR="00225B03">
        <w:rPr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A31A3F" w:rsidRPr="00A31A3F" w:rsidRDefault="00A31A3F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1A3F" w:rsidRPr="00A31A3F" w:rsidRDefault="00A31A3F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BED8087" wp14:editId="51687869">
            <wp:extent cx="182880" cy="18288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B03" w:rsidRPr="00225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B03"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</w:t>
      </w:r>
      <w:hyperlink r:id="rId13" w:tooltip="&quot;О внесении изменений в статьи 37 и 51 Федерального закона &quot;О концессионных соглашениях&quot;&#10;Федеральный закон от 30.12.2021 N 469-ФЗ&#10;Статус: действует с 10.01.2022" w:history="1">
        <w:r w:rsidR="00225B03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от 30.12.2021 </w:t>
        </w:r>
        <w:r w:rsidR="002E452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="00225B03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469-ФЗ</w:t>
        </w:r>
      </w:hyperlink>
      <w:r w:rsidR="00225B0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статьи 37 и 51 Федерального закона "О концессионных соглашениях"</w:t>
      </w:r>
      <w:r w:rsidR="00225B0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31A3F" w:rsidRPr="00A31A3F" w:rsidRDefault="00A31A3F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1A3F" w:rsidRPr="00A31A3F" w:rsidRDefault="00A31A3F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11D18FE" wp14:editId="245471C9">
            <wp:extent cx="182880" cy="18288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B03" w:rsidRPr="00225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B03"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14" w:tooltip="&quot;О внесении изменений в некоторые акты Правительства Российской Федерации&quot;&#10;Постановление Правительства РФ от 28.12.2021 N 2516&#10;Статус: действует с 01.01.2022" w:history="1">
        <w:r w:rsidR="00225B03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от 28.12.2021 </w:t>
        </w:r>
        <w:r w:rsidR="002E452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="00225B03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2516</w:t>
        </w:r>
      </w:hyperlink>
      <w:r w:rsidR="00225B0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некоторые акты Правительства Российской Федерации</w:t>
      </w:r>
      <w:r w:rsidR="00225B0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31A3F" w:rsidRPr="00A31A3F" w:rsidRDefault="00A31A3F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1A3F" w:rsidRPr="00A31A3F" w:rsidRDefault="00A31A3F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D87B25F" wp14:editId="49D2C333">
            <wp:extent cx="182880" cy="18288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B03" w:rsidRPr="00225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B03"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15" w:tooltip="&quot;О внесении изменений в Правила технологического присоединения энергопринимающих устройств потребителей ...&quot;&#10;Постановление Правительства РФ от 29.12.2021 N 2566&#10;Статус: действует с 08.01.2022" w:history="1">
        <w:r w:rsidR="00225B03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от 29.12.2021 </w:t>
        </w:r>
        <w:r w:rsidR="002E452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="00225B03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2566</w:t>
        </w:r>
      </w:hyperlink>
      <w:r w:rsidR="00225B0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Правила технологического присоединения </w:t>
      </w:r>
      <w:proofErr w:type="spellStart"/>
      <w:r w:rsidRPr="00A31A3F"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объектов электросетевого хозяйства, принадлежащих сетевым организациям и иным лицам, к электрическим сетям</w:t>
      </w:r>
      <w:r w:rsidR="00225B0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31A3F" w:rsidRPr="00A31A3F" w:rsidRDefault="00A31A3F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1A3F" w:rsidRPr="00A31A3F" w:rsidRDefault="00A31A3F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4E78632" wp14:editId="51140EC5">
            <wp:extent cx="182880" cy="18288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B03" w:rsidRPr="00225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B03"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Решение Коллегии ЕЭК </w:t>
      </w:r>
      <w:hyperlink r:id="rId17" w:tooltip="&quot;О внесении изменений в некоторые решения Коллегии Евразийской экономической комиссии&quot;&#10;Решение Коллегии ЕЭК от 28.12.2021 N 197&#10;Статус: вступает в силу с 29.01.2022" w:history="1">
        <w:r w:rsidR="00225B03" w:rsidRPr="00F25FA3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 xml:space="preserve">от 28.12.2021 </w:t>
        </w:r>
        <w:r w:rsidR="002E4524" w:rsidRPr="00F25FA3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№</w:t>
        </w:r>
        <w:r w:rsidR="00225B03" w:rsidRPr="00F25FA3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 xml:space="preserve"> 197</w:t>
        </w:r>
      </w:hyperlink>
      <w:r w:rsidR="00225B0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некоторые решения Коллегии Евразийской экономической комиссии</w:t>
      </w:r>
      <w:r w:rsidR="00225B0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31A3F" w:rsidRPr="00A31A3F" w:rsidRDefault="00A31A3F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1A3F" w:rsidRPr="00A31A3F" w:rsidRDefault="00A31A3F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03A0AB0" wp14:editId="0DB8D3FD">
            <wp:extent cx="182880" cy="18288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B03" w:rsidRPr="00225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B03"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18" w:tooltip="&quot;О внесении изменений в постановление Правительства Российской Федерации от 22 октября 2012 г. N 1075&quot;&#10;Постановление Правительства РФ от 31.12.2021 N 2602&#10;Статус: действует с 14.01.2022" w:history="1">
        <w:r w:rsidR="00225B03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от 31.12.2021 </w:t>
        </w:r>
        <w:r w:rsidR="002E452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="00225B03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2602</w:t>
        </w:r>
      </w:hyperlink>
      <w:r w:rsidR="00225B0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постановление Правительства Российской Федерации </w:t>
      </w:r>
      <w:hyperlink r:id="rId19" w:tooltip="&quot;О ценообразовании в сфере теплоснабжения (с изменениями на 31 декабря 2021 года)&quot;&#10;Постановление Правительства РФ от 22.10.2012 N 1075&#10;Статус: действующая редакция (действ. с 14.01.2022)" w:history="1">
        <w:r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от 22 октября 2012 г. </w:t>
        </w:r>
        <w:r w:rsidR="002E452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1075</w:t>
        </w:r>
      </w:hyperlink>
      <w:r w:rsidR="00225B0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31A3F" w:rsidRPr="00A31A3F" w:rsidRDefault="00A31A3F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1A3F" w:rsidRPr="00A31A3F" w:rsidRDefault="00A31A3F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19C61F7" wp14:editId="77671E9D">
            <wp:extent cx="182880" cy="18288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B03" w:rsidRPr="00225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B03"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строительства и жилищно-коммунального хозяйства Российской Федерации </w:t>
      </w:r>
      <w:hyperlink r:id="rId20" w:tooltip="&quot;О формировании перечней специализированных строительных ресурсов&quot;&#10;Приказ Министерства строительства и жилищно-коммунального хозяйства Российской Федерации от 30.12.2021 N 1051/пр&#10;Статус: действует с 30.12.2021" w:history="1">
        <w:r w:rsidR="00225B03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от 30.12.2021 </w:t>
        </w:r>
        <w:r w:rsidR="002E452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="00225B03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1051/</w:t>
        </w:r>
        <w:proofErr w:type="spellStart"/>
        <w:proofErr w:type="gramStart"/>
        <w:r w:rsidR="00225B03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пр</w:t>
        </w:r>
        <w:proofErr w:type="spellEnd"/>
        <w:proofErr w:type="gramEnd"/>
      </w:hyperlink>
      <w:r w:rsidR="00225B03"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B0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>О формировании перечней специализированных строительных ресурсов</w:t>
      </w:r>
      <w:r w:rsidR="00225B0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31A3F" w:rsidRPr="00A31A3F" w:rsidRDefault="00A31A3F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1A3F" w:rsidRPr="00A31A3F" w:rsidRDefault="00A31A3F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85F2BD2" wp14:editId="0620E31F">
            <wp:extent cx="182880" cy="18288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B03" w:rsidRPr="00225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B03"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Приказ Росстата </w:t>
      </w:r>
      <w:hyperlink r:id="rId21" w:tooltip="&quot;Об утверждении форм федерального статистического наблюдения с указаниями по их заполнению для организации ...&quot;&#10;Приказ Росстата от 30.12.2021 N 973&#10;Статус: не вступил в силу" w:history="1">
        <w:r w:rsidR="00225B03" w:rsidRPr="00F25FA3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 xml:space="preserve">от 30.12.2021 </w:t>
        </w:r>
        <w:r w:rsidR="002E4524" w:rsidRPr="00F25FA3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№</w:t>
        </w:r>
        <w:r w:rsidR="00225B03" w:rsidRPr="00F25FA3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 xml:space="preserve"> 973</w:t>
        </w:r>
      </w:hyperlink>
      <w:r w:rsidR="00225B0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>Об утверждении форм федерального статистического наблюдения с указаниями по их заполнению для организации федерального статистического наблюдения за развитием техники, технологий и научных исследований в области использования атомной энергии в Российской Федерации</w:t>
      </w:r>
      <w:r w:rsidR="00225B0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31A3F" w:rsidRPr="00A31A3F" w:rsidRDefault="00A31A3F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1A3F" w:rsidRPr="00A31A3F" w:rsidRDefault="00A31A3F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7601FB6" wp14:editId="1DAD6CED">
            <wp:extent cx="182880" cy="18288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B03" w:rsidRPr="00225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B03"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22" w:tooltip="&quot;О внесении изменений в постановление Правительства Российской Федерации от 29 декабря 2011 г. N 1178&quot;&#10;Постановление Правительства РФ от 19.01.2022 N 20&#10;Статус: вступает в силу с 29.01.2022" w:history="1">
        <w:r w:rsidR="00225B03" w:rsidRPr="00F25FA3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 xml:space="preserve">от 19.01.2022 </w:t>
        </w:r>
        <w:r w:rsidR="002E4524" w:rsidRPr="00F25FA3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№</w:t>
        </w:r>
        <w:r w:rsidR="00225B03" w:rsidRPr="00F25FA3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 xml:space="preserve"> 20</w:t>
        </w:r>
      </w:hyperlink>
      <w:r w:rsidR="00225B0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постановление Правительства Российской Федерации </w:t>
      </w:r>
      <w:hyperlink r:id="rId23" w:tooltip="&quot;О ценообразовании в области регулируемых цен (тарифов) в электроэнергетике (с изменениями на ...&quot;&#10;Постановление Правительства РФ от 29.12.2011 N 1178&#10;Статус: действующая редакция (действ. с 07.01.2022)" w:history="1">
        <w:r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от 29 декабря 2011 г. </w:t>
        </w:r>
        <w:r w:rsidR="002E452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1178</w:t>
        </w:r>
      </w:hyperlink>
      <w:r w:rsidR="00225B0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31A3F" w:rsidRPr="00A31A3F" w:rsidRDefault="00A31A3F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1A3F" w:rsidRPr="00A31A3F" w:rsidRDefault="00A31A3F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0334061" wp14:editId="093996B8">
            <wp:extent cx="182880" cy="1828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B03" w:rsidRPr="00225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B03"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Приказ ФАС России (Федеральной антимонопольной службы) </w:t>
      </w:r>
      <w:hyperlink r:id="rId24" w:tooltip="&quot;Об утверждении платы за технологическое присоединение энергопринимающих устройств потребителей ...&quot;&#10;Приказ ФАС России (Федеральной антимонопольной службы) от 29.12.2021 N 1570/21&#10;Статус: действует с 29.12.2021" w:history="1">
        <w:r w:rsidR="00225B03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от 29.12.2021 </w:t>
        </w:r>
        <w:r w:rsidR="002E452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="00225B03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1570/21</w:t>
        </w:r>
      </w:hyperlink>
      <w:r w:rsidR="00225B0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платы за технологическое присоединение </w:t>
      </w:r>
      <w:proofErr w:type="spellStart"/>
      <w:r w:rsidRPr="00A31A3F"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объектам единой национальной (общероссийской) электрической сети в виде формулы, на 2022 год</w:t>
      </w:r>
      <w:r w:rsidR="00225B0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31A3F" w:rsidRPr="00A31A3F" w:rsidRDefault="00A31A3F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1A3F" w:rsidRPr="00A31A3F" w:rsidRDefault="00A31A3F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FD4B9A4" wp14:editId="7EE2BB24">
            <wp:extent cx="182880" cy="18288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B03" w:rsidRPr="00225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B03"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строительства и жилищно-коммунального хозяйства Российской Федерации </w:t>
      </w:r>
      <w:hyperlink r:id="rId25" w:tooltip="&quot;Об утверждении Методических рекомендаций по оценке состояния муниципальных образований субъектов ...&quot;&#10;Приказ Министерства строительства и жилищно-коммунального хозяйства Российской Федерации от 27.12.2021 N 1011/пр&#10;Статус: действует с 27.12.2021" w:history="1">
        <w:r w:rsidR="00225B03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от 27.12.2021 </w:t>
        </w:r>
        <w:r w:rsidR="002E452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="00225B03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1011/</w:t>
        </w:r>
        <w:proofErr w:type="spellStart"/>
        <w:proofErr w:type="gramStart"/>
        <w:r w:rsidR="00225B03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пр</w:t>
        </w:r>
        <w:proofErr w:type="spellEnd"/>
        <w:proofErr w:type="gramEnd"/>
      </w:hyperlink>
      <w:r w:rsidR="00225B03"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B0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>Об утверждении Методических рекомендаций по оценке состояния муниципальных образований субъектов Российской Федерации на предмет показателей качества предоставления услуг потребителю в сфере водо-, теплоснабжения и водоотведения</w:t>
      </w:r>
      <w:r w:rsidR="00225B0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31A3F" w:rsidRPr="00A31A3F" w:rsidRDefault="00A31A3F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1A3F" w:rsidRPr="00A31A3F" w:rsidRDefault="00A31A3F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CE994D2" wp14:editId="27FF2531">
            <wp:extent cx="182880" cy="18288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B03" w:rsidRPr="00225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B03"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строительства и жилищно-коммунального хозяйства Российской Федерации </w:t>
      </w:r>
      <w:hyperlink r:id="rId26" w:tooltip="&quot;Об утверждении Методических рекомендаций по проведению субъектами Российской Федерации мониторинга ...&quot;&#10;Приказ Министерства строительства и жилищно-коммунального хозяйства Российской Федерации от 30.11.2021 N 869/пр&#10;Статус: действует с 01.01.2022" w:history="1">
        <w:r w:rsidR="00225B03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от 30.11.2021 </w:t>
        </w:r>
        <w:r w:rsidR="002E452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="00225B03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869/</w:t>
        </w:r>
        <w:proofErr w:type="spellStart"/>
        <w:proofErr w:type="gramStart"/>
        <w:r w:rsidR="00225B03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пр</w:t>
        </w:r>
        <w:proofErr w:type="spellEnd"/>
        <w:proofErr w:type="gramEnd"/>
      </w:hyperlink>
      <w:r w:rsidR="00225B03"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B0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>Об утверждении Методических рекомендаций по проведению субъектами Российской Федерации мониторинга состояния объектов систем теплоснабжения</w:t>
      </w:r>
      <w:r w:rsidR="00225B0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74A66" w:rsidRPr="00A31A3F" w:rsidRDefault="00574A66" w:rsidP="00A3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A66" w:rsidRPr="00A31A3F" w:rsidRDefault="00574A66" w:rsidP="004A04A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1A3F">
        <w:rPr>
          <w:rFonts w:ascii="Times New Roman" w:hAnsi="Times New Roman" w:cs="Times New Roman"/>
          <w:b/>
          <w:i/>
          <w:sz w:val="24"/>
          <w:szCs w:val="24"/>
          <w:u w:val="single"/>
        </w:rPr>
        <w:t>Нормы, правила, стандарты в электроэнергетике</w:t>
      </w:r>
    </w:p>
    <w:p w:rsidR="00574A66" w:rsidRPr="00A31A3F" w:rsidRDefault="004A04A1" w:rsidP="004A04A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04A1">
        <w:rPr>
          <w:rFonts w:ascii="Times New Roman" w:hAnsi="Times New Roman" w:cs="Times New Roman"/>
          <w:b/>
          <w:i/>
          <w:sz w:val="24"/>
          <w:szCs w:val="24"/>
          <w:u w:val="single"/>
        </w:rPr>
        <w:t>46</w:t>
      </w:r>
      <w:r w:rsidR="00574A66" w:rsidRPr="00A31A3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документов (</w:t>
      </w:r>
      <w:proofErr w:type="gramStart"/>
      <w:r w:rsidR="00574A66" w:rsidRPr="00A31A3F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представлены</w:t>
      </w:r>
      <w:proofErr w:type="gramEnd"/>
      <w:r w:rsidR="00574A66" w:rsidRPr="00A31A3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наиболее интересные)</w:t>
      </w:r>
    </w:p>
    <w:p w:rsidR="004A04A1" w:rsidRPr="00A31A3F" w:rsidRDefault="004A04A1" w:rsidP="004A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CD3D652" wp14:editId="35D1D03F">
            <wp:extent cx="182880" cy="18288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AF4" w:rsidRPr="00914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4AF4"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Руководящий документ </w:t>
      </w:r>
      <w:hyperlink r:id="rId27" w:tooltip="&quot;РД ЭО 1.1.2.99.0624-2017 Мониторинг строительных конструкций атомных станций&quot;&#10;Применяется с 01.05.2018 взамен РД ЭО 1.1.2.99.0624-2011&#10;Статус: действует с 01.05.2018" w:history="1">
        <w:r w:rsidR="00914AF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от 24.01.2018 </w:t>
        </w:r>
        <w:r w:rsidR="002E452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="00914AF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1.1.2.99.0624-2017</w:t>
        </w:r>
      </w:hyperlink>
      <w:r w:rsidR="00914AF4" w:rsidRPr="00914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4AF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>Мониторинг строительных конструкций атомных станций</w:t>
      </w:r>
      <w:r w:rsidR="00914AF4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04A1" w:rsidRPr="00A31A3F" w:rsidRDefault="004A04A1" w:rsidP="004A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4A04A1" w:rsidRPr="00A31A3F" w:rsidRDefault="004A04A1" w:rsidP="004A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04A1" w:rsidRPr="00A31A3F" w:rsidRDefault="004A04A1" w:rsidP="004A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721D70C2" wp14:editId="6E7BBD22">
            <wp:extent cx="182880" cy="1828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AF4" w:rsidRPr="00914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4AF4"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Стандарт организации </w:t>
      </w:r>
      <w:hyperlink r:id="rId28" w:tooltip="&quot;СТО 34.01-23-005-2021 Методические указания по диагностированию элегазового оборудования&quot;&#10;(утв. распоряжением ПАО &quot;Россети&quot; от 30.12.2021 N 475р)&#10;Применяется с 30.12.2021 взамен СТО 34.01-23-005-2019&#10;Статус: действует с 30.12.2021" w:history="1">
        <w:r w:rsidR="00914AF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от 30.12.2021 </w:t>
        </w:r>
        <w:r w:rsidR="002E452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="00914AF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34.01-23-005-2021</w:t>
        </w:r>
      </w:hyperlink>
      <w:r w:rsidR="00914AF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указания по диагностированию </w:t>
      </w:r>
      <w:proofErr w:type="spellStart"/>
      <w:r w:rsidRPr="00A31A3F">
        <w:rPr>
          <w:rFonts w:ascii="Times New Roman" w:hAnsi="Times New Roman" w:cs="Times New Roman"/>
          <w:color w:val="000000"/>
          <w:sz w:val="24"/>
          <w:szCs w:val="24"/>
        </w:rPr>
        <w:t>элегазового</w:t>
      </w:r>
      <w:proofErr w:type="spellEnd"/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оборудования</w:t>
      </w:r>
      <w:r w:rsidR="00914AF4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04A1" w:rsidRPr="00A31A3F" w:rsidRDefault="004A04A1" w:rsidP="004A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04A1" w:rsidRPr="00A31A3F" w:rsidRDefault="004A04A1" w:rsidP="004A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286B98B" wp14:editId="2588C896">
            <wp:extent cx="182880" cy="18288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E0A" w:rsidRPr="00782E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2E0A"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Стандарт организации </w:t>
      </w:r>
      <w:hyperlink r:id="rId29" w:tooltip="&quot;СТО СРО-П 60542948 00059-2021 Объекты использования атомной энергии. Разработка проектов производства работ. Общие требования&quot;&#10;Применяется с 01.01.2022 взамен СТО 95 104-2015&#10;Статус: действует с 01.01.2022" w:history="1">
        <w:r w:rsidR="00782E0A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от 24.12.2021 </w:t>
        </w:r>
        <w:r w:rsidR="002E452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="00782E0A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60542948 00059-2021</w:t>
        </w:r>
      </w:hyperlink>
      <w:r w:rsidR="00782E0A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>Объекты использования атомной энергии. Разработка проектов производства работ. Общие требования</w:t>
      </w:r>
      <w:r w:rsidR="00782E0A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04A1" w:rsidRPr="00A31A3F" w:rsidRDefault="004A04A1" w:rsidP="004A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04A1" w:rsidRPr="00A31A3F" w:rsidRDefault="004A04A1" w:rsidP="004A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0012B2D" wp14:editId="07E24607">
            <wp:extent cx="182880" cy="1828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E0A" w:rsidRPr="00782E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0" w:tooltip="&quot;СТ РК 1797-2008 Покрытия огнезащитные для электрических кабельных линий. Общие технические требования. Методы испытаний&quot;&#10;СТ РК от 26.11.2008 N 1797-2008&#10;Карточка документа" w:history="1">
        <w:proofErr w:type="gramStart"/>
        <w:r w:rsidR="00782E0A" w:rsidRPr="00F25FA3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СТ</w:t>
        </w:r>
        <w:proofErr w:type="gramEnd"/>
        <w:r w:rsidR="00782E0A" w:rsidRPr="00F25FA3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 xml:space="preserve"> РК от 26.11.2008 </w:t>
        </w:r>
        <w:r w:rsidR="002E4524" w:rsidRPr="00F25FA3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№</w:t>
        </w:r>
        <w:r w:rsidR="00782E0A" w:rsidRPr="00F25FA3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 xml:space="preserve"> 1797-2008</w:t>
        </w:r>
      </w:hyperlink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2E0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>Покрытия огнезащитные для электрических кабельных линий. Общие технические требования. Методы испытаний</w:t>
      </w:r>
      <w:r w:rsidR="00782E0A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04A1" w:rsidRPr="00A31A3F" w:rsidRDefault="004A04A1" w:rsidP="004A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A04A1" w:rsidRPr="00A31A3F" w:rsidRDefault="004A04A1" w:rsidP="004A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29E3FF3" wp14:editId="7C080BEB">
            <wp:extent cx="182880" cy="1828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E0A" w:rsidRPr="00782E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2E0A"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Руководство по безопасности при использовании атомной энергии </w:t>
      </w:r>
      <w:hyperlink r:id="rId31" w:tooltip="&quot;РБ-092-21 Руководство по безопасности при использовании атомной энергии &quot;Рекомендации по обеспечению ...&quot;&#10;(утв. приказом Ростехнадзора от 29.12.2021 N 472)&#10;Руководство по безопасности при использовании атомной ...&#10;Статус: действует с 29.12.2021" w:history="1">
        <w:r w:rsidR="00782E0A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от 29.12.2021 </w:t>
        </w:r>
        <w:r w:rsidR="002E452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="00782E0A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092-21</w:t>
        </w:r>
      </w:hyperlink>
      <w:r w:rsidR="00782E0A"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2E0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>Рекомендации по обеспечению безопасности при возврате продуктов переработки облучённых тепловыделяющих сборок в государство их поставщика</w:t>
      </w:r>
      <w:r w:rsidR="00782E0A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A04A1" w:rsidRPr="00A31A3F" w:rsidRDefault="004A04A1" w:rsidP="004A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4A04A1" w:rsidRPr="00A31A3F" w:rsidRDefault="004A04A1" w:rsidP="004A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BEC1B7E" wp14:editId="2BE79B06">
            <wp:extent cx="182880" cy="1828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EEB" w:rsidRPr="00767E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7EEB"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Руководство Российского морского регистра судоходства от 01.01.2022 </w:t>
      </w:r>
      <w:hyperlink r:id="rId32" w:tooltip="&quot;НД N 2-030101-014 Руководство по техническому наблюдению за постройкой атомных судов и плавучих ...&quot;&#10;Руководство Российского морского регистра судоходства от 01.01.2022 N 2-030101-014&#10;Применяется с 01.01.2022 взамен ...&#10;Статус: действует с 01.01.20" w:history="1">
        <w:r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НД </w:t>
        </w:r>
        <w:r w:rsidR="002E452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2-030101-014</w:t>
        </w:r>
      </w:hyperlink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7EE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>Руководство по техническому наблюдению за постройкой атомных судов и плавучих сооружений, судов атомно-технологического обслуживания, изготовлением материалов и изделий (Издание 2022 года)</w:t>
      </w:r>
      <w:r w:rsidR="00767EEB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04A1" w:rsidRPr="00A31A3F" w:rsidRDefault="004A04A1" w:rsidP="004A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4A04A1" w:rsidRPr="00A31A3F" w:rsidRDefault="004A04A1" w:rsidP="004A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FB3D0DE" wp14:editId="00608368">
            <wp:extent cx="182880" cy="1828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4CA" w:rsidRPr="00C974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3" w:tooltip="&quot;ГОСТ Р 59846-2021 Аккумуляторы и аккумуляторные батареи литий-ионные железофосфатные. Технические требования&quot;&#10;(утв. приказом Росстандарта от 09.11.2021 N 1462-ст)&#10;Применяется с 01.03.2022&#10;Статус: вступает в силу с 01.03.2022" w:history="1">
        <w:r w:rsidR="00C974CA" w:rsidRPr="00F25FA3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 xml:space="preserve">ГОСТ </w:t>
        </w:r>
        <w:proofErr w:type="gramStart"/>
        <w:r w:rsidR="00C974CA" w:rsidRPr="00F25FA3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Р</w:t>
        </w:r>
        <w:proofErr w:type="gramEnd"/>
        <w:r w:rsidR="00C974CA" w:rsidRPr="00F25FA3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 xml:space="preserve"> от 09.11.2021 </w:t>
        </w:r>
        <w:r w:rsidR="002E4524" w:rsidRPr="00F25FA3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№</w:t>
        </w:r>
        <w:r w:rsidR="00C974CA" w:rsidRPr="00F25FA3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 xml:space="preserve"> 59846-2021</w:t>
        </w:r>
      </w:hyperlink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74C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Аккумуляторы и аккумуляторные батареи литий-ионные </w:t>
      </w:r>
      <w:proofErr w:type="spellStart"/>
      <w:r w:rsidRPr="00A31A3F">
        <w:rPr>
          <w:rFonts w:ascii="Times New Roman" w:hAnsi="Times New Roman" w:cs="Times New Roman"/>
          <w:color w:val="000000"/>
          <w:sz w:val="24"/>
          <w:szCs w:val="24"/>
        </w:rPr>
        <w:t>железофо</w:t>
      </w:r>
      <w:r w:rsidR="00C974CA">
        <w:rPr>
          <w:rFonts w:ascii="Times New Roman" w:hAnsi="Times New Roman" w:cs="Times New Roman"/>
          <w:color w:val="000000"/>
          <w:sz w:val="24"/>
          <w:szCs w:val="24"/>
        </w:rPr>
        <w:t>сфатные</w:t>
      </w:r>
      <w:proofErr w:type="spellEnd"/>
      <w:r w:rsidR="00C974CA">
        <w:rPr>
          <w:rFonts w:ascii="Times New Roman" w:hAnsi="Times New Roman" w:cs="Times New Roman"/>
          <w:color w:val="000000"/>
          <w:sz w:val="24"/>
          <w:szCs w:val="24"/>
        </w:rPr>
        <w:t>. Технические требования».</w:t>
      </w:r>
    </w:p>
    <w:p w:rsidR="004A04A1" w:rsidRPr="00A31A3F" w:rsidRDefault="004A04A1" w:rsidP="004A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A04A1" w:rsidRPr="00A31A3F" w:rsidRDefault="004A04A1" w:rsidP="004A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A7A7FCC" wp14:editId="08858C08">
            <wp:extent cx="182880" cy="1828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4CA" w:rsidRPr="00C974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4" w:tooltip="&quot;ГОСТ Р 59853-2021 Информационные технологии (ИТ). Комплекс стандартов на автоматизированные системы ...&quot;&#10;(утв. приказом Росстандарта от 19.11.2021 N 1520-ст)&#10;Применяется с 01.01.2022 взамен ГОСТ 34.003-90&#10;Статус: действует с 01.01.2022" w:history="1">
        <w:r w:rsidR="00C974CA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ГОСТ </w:t>
        </w:r>
        <w:proofErr w:type="gramStart"/>
        <w:r w:rsidR="00C974CA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Р</w:t>
        </w:r>
        <w:proofErr w:type="gramEnd"/>
        <w:r w:rsidR="00C974CA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от 19.11.2021 </w:t>
        </w:r>
        <w:r w:rsidR="002E452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="00C974CA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59853-2021</w:t>
        </w:r>
      </w:hyperlink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74C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>Информационные технологии (ИТ). Комплекс стандартов на автоматизированные системы. Автоматизированные системы. Термины и определения</w:t>
      </w:r>
      <w:r w:rsidR="00C974CA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04A1" w:rsidRPr="00A31A3F" w:rsidRDefault="004A04A1" w:rsidP="004A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04A1" w:rsidRPr="00A31A3F" w:rsidRDefault="004A04A1" w:rsidP="004A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F40F8B1" wp14:editId="2A918E9F">
            <wp:extent cx="182880" cy="1828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4CA" w:rsidRPr="00C974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5" w:tooltip="&quot;ГОСТ Р 59909-2021 Единая энергетическая система и изолированно работающие энергосистемы. Релейная защита и автоматика. Классификация&quot;&#10;(утв. приказом Росстандарта от 30.11.2021 N 1649-ст)&#10;Применяется с 01.01.2022&#10;Статус: действует с 01.01.2022" w:history="1">
        <w:r w:rsidR="00C974CA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ГОСТ </w:t>
        </w:r>
        <w:proofErr w:type="gramStart"/>
        <w:r w:rsidR="00C974CA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Р</w:t>
        </w:r>
        <w:proofErr w:type="gramEnd"/>
        <w:r w:rsidR="00C974CA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от 30.11.2021 </w:t>
        </w:r>
        <w:r w:rsidR="002E452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="00C974CA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59909-2021</w:t>
        </w:r>
      </w:hyperlink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74C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>Единая энергетическая система и изолированно работающие энергосистемы. Релейная защита и автоматика. Классификация</w:t>
      </w:r>
      <w:r w:rsidR="00C974CA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04A1" w:rsidRPr="00A31A3F" w:rsidRDefault="004A04A1" w:rsidP="004A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04A1" w:rsidRPr="00A31A3F" w:rsidRDefault="004A04A1" w:rsidP="004A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6B692FE" wp14:editId="4531DDA2">
            <wp:extent cx="182880" cy="1828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4CA" w:rsidRPr="00C974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6" w:tooltip="&quot;ГОСТ Р 59115.16-2021 Обоснование прочности оборудования и трубопроводов атомных энергетических ...&quot;&#10;(утв. приказом Росстандарта от 25.11.2021 N 1578-ст)&#10;Применяется с 01.01.2022&#10;Статус: действует с 01.01.2022" w:history="1">
        <w:r w:rsidR="00C974CA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ГОСТ </w:t>
        </w:r>
        <w:proofErr w:type="gramStart"/>
        <w:r w:rsidR="00C974CA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Р</w:t>
        </w:r>
        <w:proofErr w:type="gramEnd"/>
        <w:r w:rsidR="00C974CA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от 25.11.2021 </w:t>
        </w:r>
        <w:r w:rsidR="002E452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="00C974CA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59115.16-2021</w:t>
        </w:r>
      </w:hyperlink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74C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>Обоснование прочности оборудования и трубопроводов атомных энергетических установок. Расчет на прочность разъемных соединений</w:t>
      </w:r>
      <w:r w:rsidR="00C974CA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04A1" w:rsidRPr="00A31A3F" w:rsidRDefault="004A04A1" w:rsidP="004A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4A04A1" w:rsidRPr="00A31A3F" w:rsidRDefault="004A04A1" w:rsidP="004A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CF7E2AD" wp14:editId="0CBFD7EC">
            <wp:extent cx="182880" cy="182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4CA" w:rsidRPr="00C974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7" w:tooltip="&quot;ГОСТ Р 59873-2021 Гидроэлектростанции. Методика определения критериев безопасности для декларируемых гидротехнических сооружений&quot;&#10;(утв. приказом Росстандарта от 24.11.2021 N 1569-ст)&#10;Применяется с 01.01.2022&#10;Статус: действует с 01.01.2022" w:history="1">
        <w:r w:rsidR="00C974CA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ГОСТ </w:t>
        </w:r>
        <w:proofErr w:type="gramStart"/>
        <w:r w:rsidR="00C974CA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Р</w:t>
        </w:r>
        <w:proofErr w:type="gramEnd"/>
        <w:r w:rsidR="00C974CA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от 24.11.2021 </w:t>
        </w:r>
        <w:r w:rsidR="002E452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="00C974CA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59873-2021</w:t>
        </w:r>
      </w:hyperlink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74C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>Гидроэлектростанции. Методика определения критериев безопасности для декларируемых гидротехнических сооружений</w:t>
      </w:r>
      <w:r w:rsidR="00C974CA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A31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04A1" w:rsidRPr="00A31A3F" w:rsidRDefault="004A04A1" w:rsidP="004A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vanish/>
          <w:color w:val="000000"/>
          <w:sz w:val="24"/>
          <w:szCs w:val="24"/>
        </w:rPr>
        <w:t>#E#E</w:t>
      </w:r>
    </w:p>
    <w:p w:rsidR="00307BA7" w:rsidRPr="00A31A3F" w:rsidRDefault="00307BA7" w:rsidP="00EF3C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1A3F">
        <w:rPr>
          <w:rFonts w:ascii="Times New Roman" w:hAnsi="Times New Roman" w:cs="Times New Roman"/>
          <w:b/>
          <w:i/>
          <w:sz w:val="24"/>
          <w:szCs w:val="24"/>
          <w:u w:val="single"/>
        </w:rPr>
        <w:t>Нормы, правила, стандарты в теплоэнергетике</w:t>
      </w:r>
    </w:p>
    <w:p w:rsidR="00307BA7" w:rsidRPr="00A31A3F" w:rsidRDefault="001F07C2" w:rsidP="00EF3C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307BA7" w:rsidRPr="00A31A3F">
        <w:rPr>
          <w:rFonts w:ascii="Times New Roman" w:hAnsi="Times New Roman" w:cs="Times New Roman"/>
          <w:b/>
          <w:i/>
          <w:sz w:val="24"/>
          <w:szCs w:val="24"/>
          <w:u w:val="single"/>
        </w:rPr>
        <w:t>8 новых документов (</w:t>
      </w:r>
      <w:proofErr w:type="gramStart"/>
      <w:r w:rsidR="00307BA7" w:rsidRPr="00A31A3F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представлены</w:t>
      </w:r>
      <w:proofErr w:type="gramEnd"/>
      <w:r w:rsidR="00307BA7" w:rsidRPr="00A31A3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наиболее интересные)</w:t>
      </w:r>
    </w:p>
    <w:p w:rsidR="005820A0" w:rsidRPr="001F07C2" w:rsidRDefault="005820A0" w:rsidP="001F0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07C2" w:rsidRPr="001F07C2" w:rsidRDefault="001F07C2" w:rsidP="001F0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7C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D5316FD" wp14:editId="07A5D54F">
            <wp:extent cx="182880" cy="18288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7C2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 организации </w:t>
      </w:r>
      <w:hyperlink r:id="rId38" w:tooltip="&quot;СТО СРО-С 60542960 00005-2021 Объекты использования атомной энергии. Разработка проектов производства работ. Общие требования&quot;&#10;Применяется с 01.01.2022 взамен СТО СРО-С 60542960 00005-2015&#10;Статус: действует с 01.01.2022" w:history="1">
        <w:r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от 15.12.2021 </w:t>
        </w:r>
        <w:r w:rsidR="002E452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60542960 00005-2021</w:t>
        </w:r>
      </w:hyperlink>
      <w:r w:rsidRPr="001F0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F07C2">
        <w:rPr>
          <w:rFonts w:ascii="Times New Roman" w:hAnsi="Times New Roman" w:cs="Times New Roman"/>
          <w:color w:val="000000"/>
          <w:sz w:val="24"/>
          <w:szCs w:val="24"/>
        </w:rPr>
        <w:t>Объекты использования атомной энергии. Разработка проектов производства работ.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1F0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F07C2" w:rsidRPr="001F07C2" w:rsidRDefault="001F07C2" w:rsidP="001F0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07C2" w:rsidRPr="001F07C2" w:rsidRDefault="001F07C2" w:rsidP="001F0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7C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CDE6A34" wp14:editId="2B9D4633">
            <wp:extent cx="182880" cy="18288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7C2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 организации </w:t>
      </w:r>
      <w:hyperlink r:id="rId39" w:tooltip="&quot;СТО СРО-Г 60542954 00004-2021 Объекты использования атомной энергии. Основные требования к составу ...&quot;&#10;Применяется с 01.01.2022 взамен СТО СРО-Г 60542954 00004-2015&#10;Статус: действует с 01.01.2022" w:history="1">
        <w:r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от 03.12.2021 </w:t>
        </w:r>
        <w:r w:rsidR="002E452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60542954 00004-2021</w:t>
        </w:r>
      </w:hyperlink>
      <w:r w:rsidRPr="001F0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F07C2">
        <w:rPr>
          <w:rFonts w:ascii="Times New Roman" w:hAnsi="Times New Roman" w:cs="Times New Roman"/>
          <w:color w:val="000000"/>
          <w:sz w:val="24"/>
          <w:szCs w:val="24"/>
        </w:rPr>
        <w:t>Объекты использования атомной энергии. Основные требования к составу результатов инженерных изыс</w:t>
      </w:r>
      <w:r>
        <w:rPr>
          <w:rFonts w:ascii="Times New Roman" w:hAnsi="Times New Roman" w:cs="Times New Roman"/>
          <w:color w:val="000000"/>
          <w:sz w:val="24"/>
          <w:szCs w:val="24"/>
        </w:rPr>
        <w:t>каний для строительства станций».</w:t>
      </w:r>
    </w:p>
    <w:p w:rsidR="001F07C2" w:rsidRPr="001F07C2" w:rsidRDefault="001F07C2" w:rsidP="001F0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07C2" w:rsidRPr="001F07C2" w:rsidRDefault="001F07C2" w:rsidP="00020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7C2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1643D18D" wp14:editId="42CAC033">
            <wp:extent cx="182880" cy="18288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7C2">
        <w:rPr>
          <w:rFonts w:ascii="Times New Roman" w:hAnsi="Times New Roman" w:cs="Times New Roman"/>
          <w:color w:val="000000"/>
          <w:sz w:val="24"/>
          <w:szCs w:val="24"/>
        </w:rPr>
        <w:t xml:space="preserve"> Правила Российского морского регистра судоходства от 01.01.2022 </w:t>
      </w:r>
      <w:hyperlink r:id="rId40" w:tooltip="&quot;НД N 2-020101-168 Правила классификации и постройки атомных судов и плавучих сооружений (Издание 2022 ...&quot;&#10;Правила Российского морского регистра судоходства от 01.01.2022 N 2-020101-168&#10;Применяется с 01.01.2022 ...&#10;Статус: действует с 01.01.2022" w:history="1">
        <w:r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НД </w:t>
        </w:r>
        <w:r w:rsidR="002E452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2-020101-168</w:t>
        </w:r>
      </w:hyperlink>
      <w:r w:rsidRPr="001F0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F07C2">
        <w:rPr>
          <w:rFonts w:ascii="Times New Roman" w:hAnsi="Times New Roman" w:cs="Times New Roman"/>
          <w:color w:val="000000"/>
          <w:sz w:val="24"/>
          <w:szCs w:val="24"/>
        </w:rPr>
        <w:t>Правила классификации и постройки атомных судов и плавучих сооружений</w:t>
      </w:r>
      <w:r>
        <w:rPr>
          <w:rFonts w:ascii="Times New Roman" w:hAnsi="Times New Roman" w:cs="Times New Roman"/>
          <w:color w:val="000000"/>
          <w:sz w:val="24"/>
          <w:szCs w:val="24"/>
        </w:rPr>
        <w:t>» (Издание 2022 года).</w:t>
      </w:r>
      <w:r w:rsidRPr="001F07C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1F07C2" w:rsidRPr="001F07C2" w:rsidRDefault="001F07C2" w:rsidP="00020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7C2" w:rsidRPr="001F07C2" w:rsidRDefault="001F07C2" w:rsidP="00020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7C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D7DD296" wp14:editId="6F04AF57">
            <wp:extent cx="182880" cy="18288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7C2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Руководство Российского морского регистра судоходства от 01.01.2022 </w:t>
      </w:r>
      <w:hyperlink r:id="rId41" w:tooltip="&quot;НД N 2-030101-014 Руководство по техническому наблюдению за постройкой атомных судов и плавучих ...&quot;&#10;Руководство Российского морского регистра судоходства от 01.01.2022 N 2-030101-014&#10;Применяется с 01.01.2022 взамен ...&#10;Статус: действует с 01.01.20" w:history="1">
        <w:r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НД </w:t>
        </w:r>
        <w:r w:rsidR="002E452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2-030101-014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1F07C2">
        <w:rPr>
          <w:rFonts w:ascii="Times New Roman" w:hAnsi="Times New Roman" w:cs="Times New Roman"/>
          <w:color w:val="000000"/>
          <w:sz w:val="24"/>
          <w:szCs w:val="24"/>
        </w:rPr>
        <w:t>Руководство по техническому наблюдению за постройкой атомных судов и плавучих сооружений, судов атомно-технологического обслуживания, изготовлением материалов и изделий</w:t>
      </w:r>
      <w:r>
        <w:rPr>
          <w:rFonts w:ascii="Times New Roman" w:hAnsi="Times New Roman" w:cs="Times New Roman"/>
          <w:color w:val="000000"/>
          <w:sz w:val="24"/>
          <w:szCs w:val="24"/>
        </w:rPr>
        <w:t>» (Издание 2022 года).</w:t>
      </w:r>
    </w:p>
    <w:p w:rsidR="001F07C2" w:rsidRPr="001F07C2" w:rsidRDefault="001F07C2" w:rsidP="00020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7C2" w:rsidRPr="001F07C2" w:rsidRDefault="001F07C2" w:rsidP="00020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7C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1C782A9" wp14:editId="7DEC5001">
            <wp:extent cx="182880" cy="18288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42" w:tooltip="&quot;ГОСТ Р 59853-2021 Информационные технологии (ИТ). Комплекс стандартов на автоматизированные системы ...&quot;&#10;(утв. приказом Росстандарта от 19.11.2021 N 1520-ст)&#10;Применяется с 01.01.2022 взамен ГОСТ 34.003-90&#10;Статус: действует с 01.01.2022" w:history="1">
        <w:r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ГОСТ </w:t>
        </w:r>
        <w:proofErr w:type="gramStart"/>
        <w:r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Р</w:t>
        </w:r>
        <w:proofErr w:type="gramEnd"/>
        <w:r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от 19.11.2021 </w:t>
        </w:r>
        <w:r w:rsidR="002E452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59853-2021</w:t>
        </w:r>
      </w:hyperlink>
      <w:r w:rsidRPr="001F0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F07C2">
        <w:rPr>
          <w:rFonts w:ascii="Times New Roman" w:hAnsi="Times New Roman" w:cs="Times New Roman"/>
          <w:color w:val="000000"/>
          <w:sz w:val="24"/>
          <w:szCs w:val="24"/>
        </w:rPr>
        <w:t>Информационные технологии (ИТ). Комплекс стандартов на автоматизированные системы. Автоматизированные системы. Термины и определения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1F0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F07C2" w:rsidRPr="001F07C2" w:rsidRDefault="001F07C2" w:rsidP="00020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7C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1F07C2" w:rsidRPr="001F07C2" w:rsidRDefault="001F07C2" w:rsidP="00020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7C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DC6228F" wp14:editId="6528ACE0">
            <wp:extent cx="182880" cy="18288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43" w:tooltip="&quot;ГОСТ Р 59115.16-2021 Обоснование прочности оборудования и трубопроводов атомных энергетических ...&quot;&#10;(утв. приказом Росстандарта от 25.11.2021 N 1578-ст)&#10;Применяется с 01.01.2022&#10;Статус: действует с 01.01.2022" w:history="1">
        <w:r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ГОСТ </w:t>
        </w:r>
        <w:proofErr w:type="gramStart"/>
        <w:r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Р</w:t>
        </w:r>
        <w:proofErr w:type="gramEnd"/>
        <w:r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от 25.11.2021 </w:t>
        </w:r>
        <w:r w:rsidR="002E452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59115.16-2021</w:t>
        </w:r>
      </w:hyperlink>
      <w:r w:rsidRPr="001F0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F07C2">
        <w:rPr>
          <w:rFonts w:ascii="Times New Roman" w:hAnsi="Times New Roman" w:cs="Times New Roman"/>
          <w:color w:val="000000"/>
          <w:sz w:val="24"/>
          <w:szCs w:val="24"/>
        </w:rPr>
        <w:t>Обоснование прочности оборудования и трубопроводов атомных энергетических установок. Расчет на прочность разъемных соединений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1F0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F07C2" w:rsidRPr="001F07C2" w:rsidRDefault="001F07C2" w:rsidP="00020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7C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1F07C2" w:rsidRPr="001F07C2" w:rsidRDefault="001F07C2" w:rsidP="00020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7C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47D00FD" wp14:editId="2A9BCE2A">
            <wp:extent cx="182880" cy="18288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44" w:tooltip="&quot;ГОСТ Р 54852-2021 Здания и сооружения. Метод тепловизионного контроля качества теплоизоляции ограждающих ...&quot;&#10;(утв. приказом Росстандарта от 02.12.2021 N 1680-ст)&#10;Применяется с 01.01.2022 взамен ГОСТ Р 54852-2011&#10;Статус: действует с 01.01.2022" w:history="1">
        <w:r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ГОСТ </w:t>
        </w:r>
        <w:proofErr w:type="gramStart"/>
        <w:r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Р</w:t>
        </w:r>
        <w:proofErr w:type="gramEnd"/>
        <w:r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от 02.12.2021 </w:t>
        </w:r>
        <w:r w:rsidR="002E4524"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Pr="00F25FA3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54852-2021</w:t>
        </w:r>
      </w:hyperlink>
      <w:r w:rsidRPr="001F0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F07C2">
        <w:rPr>
          <w:rFonts w:ascii="Times New Roman" w:hAnsi="Times New Roman" w:cs="Times New Roman"/>
          <w:color w:val="000000"/>
          <w:sz w:val="24"/>
          <w:szCs w:val="24"/>
        </w:rPr>
        <w:t xml:space="preserve">Здания и сооружения. Метод </w:t>
      </w:r>
      <w:proofErr w:type="spellStart"/>
      <w:r w:rsidRPr="001F07C2">
        <w:rPr>
          <w:rFonts w:ascii="Times New Roman" w:hAnsi="Times New Roman" w:cs="Times New Roman"/>
          <w:color w:val="000000"/>
          <w:sz w:val="24"/>
          <w:szCs w:val="24"/>
        </w:rPr>
        <w:t>тепловизионного</w:t>
      </w:r>
      <w:proofErr w:type="spellEnd"/>
      <w:r w:rsidRPr="001F07C2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качества теплоизоляции ограждающих конструкций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1F0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F07C2" w:rsidRPr="001F07C2" w:rsidRDefault="001F07C2" w:rsidP="001F0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7C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5820A0" w:rsidRPr="00A31A3F" w:rsidRDefault="005820A0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20A0" w:rsidRPr="00A31A3F" w:rsidRDefault="005820A0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20A0" w:rsidRPr="00A31A3F" w:rsidRDefault="005820A0" w:rsidP="004A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A3F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5820A0" w:rsidRPr="00A31A3F" w:rsidRDefault="005820A0" w:rsidP="00A3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04A1" w:rsidRPr="001F07C2" w:rsidRDefault="004A0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A04A1" w:rsidRPr="001F07C2" w:rsidSect="00FE0C59">
      <w:headerReference w:type="default" r:id="rId45"/>
      <w:pgSz w:w="11906" w:h="16838"/>
      <w:pgMar w:top="1134" w:right="850" w:bottom="1134" w:left="1701" w:header="170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C0" w:rsidRDefault="00B16CC0" w:rsidP="00ED685C">
      <w:pPr>
        <w:spacing w:after="0" w:line="240" w:lineRule="auto"/>
      </w:pPr>
      <w:r>
        <w:separator/>
      </w:r>
    </w:p>
  </w:endnote>
  <w:endnote w:type="continuationSeparator" w:id="0">
    <w:p w:rsidR="00B16CC0" w:rsidRDefault="00B16CC0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C0" w:rsidRDefault="00B16CC0" w:rsidP="00ED685C">
      <w:pPr>
        <w:spacing w:after="0" w:line="240" w:lineRule="auto"/>
      </w:pPr>
      <w:r>
        <w:separator/>
      </w:r>
    </w:p>
  </w:footnote>
  <w:footnote w:type="continuationSeparator" w:id="0">
    <w:p w:rsidR="00B16CC0" w:rsidRDefault="00B16CC0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85C" w:rsidRDefault="00ED685C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02B7084" wp14:editId="2D885B4F">
          <wp:simplePos x="0" y="0"/>
          <wp:positionH relativeFrom="margin">
            <wp:posOffset>-294005</wp:posOffset>
          </wp:positionH>
          <wp:positionV relativeFrom="margin">
            <wp:posOffset>-727075</wp:posOffset>
          </wp:positionV>
          <wp:extent cx="2127250" cy="679450"/>
          <wp:effectExtent l="0" t="0" r="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685C" w:rsidRDefault="00ED68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0xGl/F9CYMB4FxxGkOty/1NpNVE=" w:salt="pXOXTcZmWaAQEDgQfSfqPw==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85C"/>
    <w:rsid w:val="0000751F"/>
    <w:rsid w:val="0001365D"/>
    <w:rsid w:val="00020903"/>
    <w:rsid w:val="000209B6"/>
    <w:rsid w:val="00064E2E"/>
    <w:rsid w:val="0007644F"/>
    <w:rsid w:val="00094BB1"/>
    <w:rsid w:val="000966FD"/>
    <w:rsid w:val="000B2625"/>
    <w:rsid w:val="000C0218"/>
    <w:rsid w:val="000C3F4D"/>
    <w:rsid w:val="000D682C"/>
    <w:rsid w:val="000F2991"/>
    <w:rsid w:val="00106E01"/>
    <w:rsid w:val="0013106E"/>
    <w:rsid w:val="0013631A"/>
    <w:rsid w:val="00144EB5"/>
    <w:rsid w:val="001504C0"/>
    <w:rsid w:val="00161E7D"/>
    <w:rsid w:val="00196145"/>
    <w:rsid w:val="001A0C68"/>
    <w:rsid w:val="001B1C47"/>
    <w:rsid w:val="001B6B5D"/>
    <w:rsid w:val="001D71C3"/>
    <w:rsid w:val="001E2208"/>
    <w:rsid w:val="001E4203"/>
    <w:rsid w:val="001E5E1A"/>
    <w:rsid w:val="001F07C2"/>
    <w:rsid w:val="00203D93"/>
    <w:rsid w:val="00224419"/>
    <w:rsid w:val="00225B03"/>
    <w:rsid w:val="00236F98"/>
    <w:rsid w:val="00256DAF"/>
    <w:rsid w:val="002573AD"/>
    <w:rsid w:val="00267F98"/>
    <w:rsid w:val="00281C77"/>
    <w:rsid w:val="00283017"/>
    <w:rsid w:val="002837BE"/>
    <w:rsid w:val="0028498E"/>
    <w:rsid w:val="002A3CDC"/>
    <w:rsid w:val="002B4447"/>
    <w:rsid w:val="002D4A42"/>
    <w:rsid w:val="002E0738"/>
    <w:rsid w:val="002E4524"/>
    <w:rsid w:val="002F3A00"/>
    <w:rsid w:val="00307BA7"/>
    <w:rsid w:val="0033373E"/>
    <w:rsid w:val="0033414B"/>
    <w:rsid w:val="00373B56"/>
    <w:rsid w:val="00374002"/>
    <w:rsid w:val="00382558"/>
    <w:rsid w:val="00383949"/>
    <w:rsid w:val="003922E8"/>
    <w:rsid w:val="003B1D05"/>
    <w:rsid w:val="003C41D4"/>
    <w:rsid w:val="003C6DCA"/>
    <w:rsid w:val="003D2DFA"/>
    <w:rsid w:val="003D64CE"/>
    <w:rsid w:val="003F3E5E"/>
    <w:rsid w:val="0040005D"/>
    <w:rsid w:val="00423474"/>
    <w:rsid w:val="004336DB"/>
    <w:rsid w:val="00441D1C"/>
    <w:rsid w:val="00450E27"/>
    <w:rsid w:val="0049389A"/>
    <w:rsid w:val="004A04A1"/>
    <w:rsid w:val="004A40D8"/>
    <w:rsid w:val="004A50A9"/>
    <w:rsid w:val="004B635E"/>
    <w:rsid w:val="004C34B8"/>
    <w:rsid w:val="004D1FFC"/>
    <w:rsid w:val="004E5A77"/>
    <w:rsid w:val="004F21EF"/>
    <w:rsid w:val="004F66EB"/>
    <w:rsid w:val="00502F15"/>
    <w:rsid w:val="00504259"/>
    <w:rsid w:val="00512391"/>
    <w:rsid w:val="00512F80"/>
    <w:rsid w:val="0051571F"/>
    <w:rsid w:val="00530080"/>
    <w:rsid w:val="00537161"/>
    <w:rsid w:val="0057045C"/>
    <w:rsid w:val="00574A66"/>
    <w:rsid w:val="005817C2"/>
    <w:rsid w:val="005820A0"/>
    <w:rsid w:val="005905F6"/>
    <w:rsid w:val="00594881"/>
    <w:rsid w:val="005C48D0"/>
    <w:rsid w:val="005F58E6"/>
    <w:rsid w:val="00616207"/>
    <w:rsid w:val="00622EC0"/>
    <w:rsid w:val="006316F3"/>
    <w:rsid w:val="006651D9"/>
    <w:rsid w:val="00666496"/>
    <w:rsid w:val="00683FF7"/>
    <w:rsid w:val="00691436"/>
    <w:rsid w:val="00691509"/>
    <w:rsid w:val="00693FCC"/>
    <w:rsid w:val="006A28ED"/>
    <w:rsid w:val="006B494E"/>
    <w:rsid w:val="006E1D01"/>
    <w:rsid w:val="006E43CC"/>
    <w:rsid w:val="006E5C72"/>
    <w:rsid w:val="006F66B7"/>
    <w:rsid w:val="007110D0"/>
    <w:rsid w:val="0071375A"/>
    <w:rsid w:val="0074422E"/>
    <w:rsid w:val="00746C04"/>
    <w:rsid w:val="00767556"/>
    <w:rsid w:val="00767EEB"/>
    <w:rsid w:val="00782E0A"/>
    <w:rsid w:val="007B2809"/>
    <w:rsid w:val="007C1EED"/>
    <w:rsid w:val="007D7AA9"/>
    <w:rsid w:val="008071FD"/>
    <w:rsid w:val="00811BC0"/>
    <w:rsid w:val="008151F2"/>
    <w:rsid w:val="0081727E"/>
    <w:rsid w:val="00844162"/>
    <w:rsid w:val="008626CC"/>
    <w:rsid w:val="00883E09"/>
    <w:rsid w:val="00892381"/>
    <w:rsid w:val="008A0FF1"/>
    <w:rsid w:val="008A385C"/>
    <w:rsid w:val="008B4062"/>
    <w:rsid w:val="00914AF4"/>
    <w:rsid w:val="009258B9"/>
    <w:rsid w:val="0093676C"/>
    <w:rsid w:val="00943556"/>
    <w:rsid w:val="00965C17"/>
    <w:rsid w:val="00981073"/>
    <w:rsid w:val="00987295"/>
    <w:rsid w:val="009F16EB"/>
    <w:rsid w:val="00A00E09"/>
    <w:rsid w:val="00A10192"/>
    <w:rsid w:val="00A11BC5"/>
    <w:rsid w:val="00A21031"/>
    <w:rsid w:val="00A21981"/>
    <w:rsid w:val="00A31A3F"/>
    <w:rsid w:val="00A41852"/>
    <w:rsid w:val="00A5514E"/>
    <w:rsid w:val="00AC6316"/>
    <w:rsid w:val="00AD53F2"/>
    <w:rsid w:val="00AE1090"/>
    <w:rsid w:val="00B16CC0"/>
    <w:rsid w:val="00B23243"/>
    <w:rsid w:val="00B251E9"/>
    <w:rsid w:val="00B42B25"/>
    <w:rsid w:val="00B459A4"/>
    <w:rsid w:val="00B5574E"/>
    <w:rsid w:val="00B61A51"/>
    <w:rsid w:val="00B71223"/>
    <w:rsid w:val="00B944C0"/>
    <w:rsid w:val="00B97DA3"/>
    <w:rsid w:val="00BB75BB"/>
    <w:rsid w:val="00BC13CB"/>
    <w:rsid w:val="00BD175B"/>
    <w:rsid w:val="00BD6277"/>
    <w:rsid w:val="00BE0E25"/>
    <w:rsid w:val="00BE5588"/>
    <w:rsid w:val="00C02928"/>
    <w:rsid w:val="00C12B2F"/>
    <w:rsid w:val="00C20B0A"/>
    <w:rsid w:val="00C30974"/>
    <w:rsid w:val="00C346DC"/>
    <w:rsid w:val="00C433E8"/>
    <w:rsid w:val="00C724E4"/>
    <w:rsid w:val="00C974CA"/>
    <w:rsid w:val="00CD0390"/>
    <w:rsid w:val="00CD3C8D"/>
    <w:rsid w:val="00CE128A"/>
    <w:rsid w:val="00CE17D7"/>
    <w:rsid w:val="00CE217D"/>
    <w:rsid w:val="00CF01EB"/>
    <w:rsid w:val="00D025B8"/>
    <w:rsid w:val="00D03688"/>
    <w:rsid w:val="00D176F2"/>
    <w:rsid w:val="00D32B8A"/>
    <w:rsid w:val="00D34184"/>
    <w:rsid w:val="00D34BB1"/>
    <w:rsid w:val="00D41AC7"/>
    <w:rsid w:val="00D41BE7"/>
    <w:rsid w:val="00D531F8"/>
    <w:rsid w:val="00D67460"/>
    <w:rsid w:val="00D67DBB"/>
    <w:rsid w:val="00D84A1C"/>
    <w:rsid w:val="00D8533A"/>
    <w:rsid w:val="00D85DF2"/>
    <w:rsid w:val="00D860E8"/>
    <w:rsid w:val="00D910F2"/>
    <w:rsid w:val="00D97F41"/>
    <w:rsid w:val="00DB64E5"/>
    <w:rsid w:val="00DC52C0"/>
    <w:rsid w:val="00DD2899"/>
    <w:rsid w:val="00DD5424"/>
    <w:rsid w:val="00DF106A"/>
    <w:rsid w:val="00E05CE5"/>
    <w:rsid w:val="00E06F20"/>
    <w:rsid w:val="00E10FEA"/>
    <w:rsid w:val="00E12A76"/>
    <w:rsid w:val="00E14D5D"/>
    <w:rsid w:val="00E31786"/>
    <w:rsid w:val="00E407AE"/>
    <w:rsid w:val="00E447BF"/>
    <w:rsid w:val="00E77C56"/>
    <w:rsid w:val="00E8384B"/>
    <w:rsid w:val="00E874B9"/>
    <w:rsid w:val="00EA084E"/>
    <w:rsid w:val="00EA3BF1"/>
    <w:rsid w:val="00ED685C"/>
    <w:rsid w:val="00EE7005"/>
    <w:rsid w:val="00EF3C3F"/>
    <w:rsid w:val="00F07F65"/>
    <w:rsid w:val="00F207CA"/>
    <w:rsid w:val="00F20CA8"/>
    <w:rsid w:val="00F25FA3"/>
    <w:rsid w:val="00F32E24"/>
    <w:rsid w:val="00F5554D"/>
    <w:rsid w:val="00F74BBB"/>
    <w:rsid w:val="00F80DF7"/>
    <w:rsid w:val="00FE0C59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61E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726730354" TargetMode="External"/><Relationship Id="rId13" Type="http://schemas.openxmlformats.org/officeDocument/2006/relationships/hyperlink" Target="kodeks://link/d?nd=727701783" TargetMode="External"/><Relationship Id="rId18" Type="http://schemas.openxmlformats.org/officeDocument/2006/relationships/hyperlink" Target="kodeks://link/d?nd=727771845" TargetMode="External"/><Relationship Id="rId26" Type="http://schemas.openxmlformats.org/officeDocument/2006/relationships/hyperlink" Target="kodeks://link/d?nd=727911727" TargetMode="External"/><Relationship Id="rId39" Type="http://schemas.openxmlformats.org/officeDocument/2006/relationships/hyperlink" Target="kodeks://link/d?nd=727810325" TargetMode="External"/><Relationship Id="rId3" Type="http://schemas.openxmlformats.org/officeDocument/2006/relationships/settings" Target="settings.xml"/><Relationship Id="rId21" Type="http://schemas.openxmlformats.org/officeDocument/2006/relationships/hyperlink" Target="kodeks://link/d?nd=727822354" TargetMode="External"/><Relationship Id="rId34" Type="http://schemas.openxmlformats.org/officeDocument/2006/relationships/hyperlink" Target="kodeks://link/d?nd=1200181819" TargetMode="External"/><Relationship Id="rId42" Type="http://schemas.openxmlformats.org/officeDocument/2006/relationships/hyperlink" Target="kodeks://link/d?nd=1200181819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kodeks://link/d?nd=727700588" TargetMode="External"/><Relationship Id="rId17" Type="http://schemas.openxmlformats.org/officeDocument/2006/relationships/hyperlink" Target="kodeks://link/d?nd=727758860" TargetMode="External"/><Relationship Id="rId25" Type="http://schemas.openxmlformats.org/officeDocument/2006/relationships/hyperlink" Target="kodeks://link/d?nd=727880555" TargetMode="External"/><Relationship Id="rId33" Type="http://schemas.openxmlformats.org/officeDocument/2006/relationships/hyperlink" Target="kodeks://link/d?nd=1200181685" TargetMode="External"/><Relationship Id="rId38" Type="http://schemas.openxmlformats.org/officeDocument/2006/relationships/hyperlink" Target="kodeks://link/d?nd=727810300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2.png"/><Relationship Id="rId20" Type="http://schemas.openxmlformats.org/officeDocument/2006/relationships/hyperlink" Target="kodeks://link/d?nd=727809117" TargetMode="External"/><Relationship Id="rId29" Type="http://schemas.openxmlformats.org/officeDocument/2006/relationships/hyperlink" Target="kodeks://link/d?nd=727810302" TargetMode="External"/><Relationship Id="rId41" Type="http://schemas.openxmlformats.org/officeDocument/2006/relationships/hyperlink" Target="kodeks://link/d?nd=72790228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kodeks://link/d?nd=727700333" TargetMode="External"/><Relationship Id="rId24" Type="http://schemas.openxmlformats.org/officeDocument/2006/relationships/hyperlink" Target="kodeks://link/d?nd=727837204" TargetMode="External"/><Relationship Id="rId32" Type="http://schemas.openxmlformats.org/officeDocument/2006/relationships/hyperlink" Target="kodeks://link/d?nd=727902287" TargetMode="External"/><Relationship Id="rId37" Type="http://schemas.openxmlformats.org/officeDocument/2006/relationships/hyperlink" Target="kodeks://link/d?nd=1200181974" TargetMode="External"/><Relationship Id="rId40" Type="http://schemas.openxmlformats.org/officeDocument/2006/relationships/hyperlink" Target="kodeks://link/d?nd=727822208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kodeks://link/d?nd=727709820" TargetMode="External"/><Relationship Id="rId23" Type="http://schemas.openxmlformats.org/officeDocument/2006/relationships/hyperlink" Target="kodeks://link/d?nd=902323702" TargetMode="External"/><Relationship Id="rId28" Type="http://schemas.openxmlformats.org/officeDocument/2006/relationships/hyperlink" Target="kodeks://link/d?nd=727796373" TargetMode="External"/><Relationship Id="rId36" Type="http://schemas.openxmlformats.org/officeDocument/2006/relationships/hyperlink" Target="kodeks://link/d?nd=1200181934" TargetMode="External"/><Relationship Id="rId10" Type="http://schemas.openxmlformats.org/officeDocument/2006/relationships/hyperlink" Target="kodeks://link/d?nd=727700298" TargetMode="External"/><Relationship Id="rId19" Type="http://schemas.openxmlformats.org/officeDocument/2006/relationships/hyperlink" Target="kodeks://link/d?nd=902376376" TargetMode="External"/><Relationship Id="rId31" Type="http://schemas.openxmlformats.org/officeDocument/2006/relationships/hyperlink" Target="kodeks://link/d?nd=727879033" TargetMode="External"/><Relationship Id="rId44" Type="http://schemas.openxmlformats.org/officeDocument/2006/relationships/hyperlink" Target="kodeks://link/d?nd=12001820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726730400" TargetMode="External"/><Relationship Id="rId14" Type="http://schemas.openxmlformats.org/officeDocument/2006/relationships/hyperlink" Target="kodeks://link/d?nd=727709320" TargetMode="External"/><Relationship Id="rId22" Type="http://schemas.openxmlformats.org/officeDocument/2006/relationships/hyperlink" Target="kodeks://link/d?nd=727930100" TargetMode="External"/><Relationship Id="rId27" Type="http://schemas.openxmlformats.org/officeDocument/2006/relationships/hyperlink" Target="kodeks://link/d?nd=727687906" TargetMode="External"/><Relationship Id="rId30" Type="http://schemas.openxmlformats.org/officeDocument/2006/relationships/hyperlink" Target="kodeks://link/d?nd=578503226" TargetMode="External"/><Relationship Id="rId35" Type="http://schemas.openxmlformats.org/officeDocument/2006/relationships/hyperlink" Target="kodeks://link/d?nd=1200181884" TargetMode="External"/><Relationship Id="rId43" Type="http://schemas.openxmlformats.org/officeDocument/2006/relationships/hyperlink" Target="kodeks://link/d?nd=120018193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2660</Words>
  <Characters>15165</Characters>
  <Application>Microsoft Office Word</Application>
  <DocSecurity>8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Черноусова Кристина Александровна</cp:lastModifiedBy>
  <cp:revision>33</cp:revision>
  <dcterms:created xsi:type="dcterms:W3CDTF">2020-08-05T09:45:00Z</dcterms:created>
  <dcterms:modified xsi:type="dcterms:W3CDTF">2022-01-27T10:31:00Z</dcterms:modified>
</cp:coreProperties>
</file>